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A442E" w14:textId="16DC61E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38557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385577">
        <w:rPr>
          <w:rFonts w:ascii="Corbel" w:hAnsi="Corbel"/>
          <w:bCs/>
          <w:i/>
        </w:rPr>
        <w:t>25</w:t>
      </w:r>
      <w:bookmarkStart w:id="0" w:name="_GoBack"/>
      <w:bookmarkEnd w:id="0"/>
    </w:p>
    <w:p w14:paraId="7B06434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4F8E80" w14:textId="17472D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91092C">
        <w:rPr>
          <w:rFonts w:ascii="Corbel" w:hAnsi="Corbel"/>
          <w:i/>
          <w:smallCaps/>
          <w:sz w:val="24"/>
          <w:szCs w:val="24"/>
        </w:rPr>
        <w:t>2025-2028</w:t>
      </w:r>
    </w:p>
    <w:p w14:paraId="191A95A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EBD048" w14:textId="196803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504C8D">
        <w:rPr>
          <w:rFonts w:ascii="Corbel" w:hAnsi="Corbel"/>
          <w:sz w:val="20"/>
          <w:szCs w:val="20"/>
        </w:rPr>
        <w:t>202</w:t>
      </w:r>
      <w:r w:rsidR="0091092C">
        <w:rPr>
          <w:rFonts w:ascii="Corbel" w:hAnsi="Corbel"/>
          <w:sz w:val="20"/>
          <w:szCs w:val="20"/>
        </w:rPr>
        <w:t>6</w:t>
      </w:r>
      <w:r w:rsidR="00504C8D">
        <w:rPr>
          <w:rFonts w:ascii="Corbel" w:hAnsi="Corbel"/>
          <w:sz w:val="20"/>
          <w:szCs w:val="20"/>
        </w:rPr>
        <w:t>/202</w:t>
      </w:r>
      <w:r w:rsidR="0091092C">
        <w:rPr>
          <w:rFonts w:ascii="Corbel" w:hAnsi="Corbel"/>
          <w:sz w:val="20"/>
          <w:szCs w:val="20"/>
        </w:rPr>
        <w:t>7</w:t>
      </w:r>
    </w:p>
    <w:p w14:paraId="10A21ED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86F3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1DF1CFA" w14:textId="77777777" w:rsidTr="00B819C8">
        <w:tc>
          <w:tcPr>
            <w:tcW w:w="2694" w:type="dxa"/>
            <w:vAlign w:val="center"/>
          </w:tcPr>
          <w:p w14:paraId="7242FDE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141E67" w14:textId="77777777" w:rsidR="0085747A" w:rsidRPr="00CD2672" w:rsidRDefault="00617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Terapia pedagogiczna</w:t>
            </w:r>
          </w:p>
        </w:tc>
      </w:tr>
      <w:tr w:rsidR="0085747A" w:rsidRPr="009C54AE" w14:paraId="731E4669" w14:textId="77777777" w:rsidTr="00B819C8">
        <w:tc>
          <w:tcPr>
            <w:tcW w:w="2694" w:type="dxa"/>
            <w:vAlign w:val="center"/>
          </w:tcPr>
          <w:p w14:paraId="376768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157460" w14:textId="77777777"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689FFF4" w14:textId="77777777" w:rsidTr="00B819C8">
        <w:tc>
          <w:tcPr>
            <w:tcW w:w="2694" w:type="dxa"/>
            <w:vAlign w:val="center"/>
          </w:tcPr>
          <w:p w14:paraId="6B802B8B" w14:textId="77777777" w:rsidR="0085747A" w:rsidRPr="009C54AE" w:rsidRDefault="00A973D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36803" w14:textId="68C222DC" w:rsidR="0085747A" w:rsidRPr="0091092C" w:rsidRDefault="009109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09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EBDB79" w14:textId="77777777" w:rsidTr="00B819C8">
        <w:tc>
          <w:tcPr>
            <w:tcW w:w="2694" w:type="dxa"/>
            <w:vAlign w:val="center"/>
          </w:tcPr>
          <w:p w14:paraId="472CE4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40E05C" w14:textId="77777777" w:rsidR="0085747A" w:rsidRPr="0048503C" w:rsidRDefault="00A973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947281B" w14:textId="77777777" w:rsidTr="00B819C8">
        <w:tc>
          <w:tcPr>
            <w:tcW w:w="2694" w:type="dxa"/>
            <w:vAlign w:val="center"/>
          </w:tcPr>
          <w:p w14:paraId="3A4F97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AEF9D" w14:textId="77777777"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14:paraId="10EDEF04" w14:textId="77777777" w:rsidTr="00B819C8">
        <w:tc>
          <w:tcPr>
            <w:tcW w:w="2694" w:type="dxa"/>
            <w:vAlign w:val="center"/>
          </w:tcPr>
          <w:p w14:paraId="39DA9E5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F9B6FE" w14:textId="77777777" w:rsidR="0085747A" w:rsidRPr="00AA3CD7" w:rsidRDefault="00AA3CD7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A3CD7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5C34183D" w14:textId="77777777" w:rsidTr="00B819C8">
        <w:tc>
          <w:tcPr>
            <w:tcW w:w="2694" w:type="dxa"/>
            <w:vAlign w:val="center"/>
          </w:tcPr>
          <w:p w14:paraId="12F71D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4C346" w14:textId="77777777"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14:paraId="7C92EF55" w14:textId="77777777" w:rsidTr="00B819C8">
        <w:tc>
          <w:tcPr>
            <w:tcW w:w="2694" w:type="dxa"/>
            <w:vAlign w:val="center"/>
          </w:tcPr>
          <w:p w14:paraId="5592C4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933631" w14:textId="268CDB2B" w:rsidR="0085747A" w:rsidRPr="008734B6" w:rsidRDefault="003E2126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CD2672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</w:t>
            </w:r>
            <w:r w:rsidR="0091092C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</w:p>
        </w:tc>
      </w:tr>
      <w:tr w:rsidR="0085747A" w:rsidRPr="009C54AE" w14:paraId="1B17A33A" w14:textId="77777777" w:rsidTr="00B819C8">
        <w:tc>
          <w:tcPr>
            <w:tcW w:w="2694" w:type="dxa"/>
            <w:vAlign w:val="center"/>
          </w:tcPr>
          <w:p w14:paraId="2BF481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E206034" w14:textId="35DEC635" w:rsidR="0085747A" w:rsidRPr="0048503C" w:rsidRDefault="0048503C" w:rsidP="00CD2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1604E4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14:paraId="25C96DC8" w14:textId="77777777" w:rsidTr="00B819C8">
        <w:tc>
          <w:tcPr>
            <w:tcW w:w="2694" w:type="dxa"/>
            <w:vAlign w:val="center"/>
          </w:tcPr>
          <w:p w14:paraId="74DDB6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C12C32" w14:textId="77777777"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14:paraId="0261D744" w14:textId="77777777" w:rsidTr="00B819C8">
        <w:tc>
          <w:tcPr>
            <w:tcW w:w="2694" w:type="dxa"/>
            <w:vAlign w:val="center"/>
          </w:tcPr>
          <w:p w14:paraId="3B854F9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4C68EC" w14:textId="77777777" w:rsidR="00923D7D" w:rsidRPr="0048503C" w:rsidRDefault="00CD2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14:paraId="0D8A9B64" w14:textId="77777777" w:rsidTr="00B819C8">
        <w:tc>
          <w:tcPr>
            <w:tcW w:w="2694" w:type="dxa"/>
            <w:vAlign w:val="center"/>
          </w:tcPr>
          <w:p w14:paraId="7E8C01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28351E" w14:textId="77777777"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3D53C8C1" w14:textId="77777777" w:rsidTr="00B819C8">
        <w:tc>
          <w:tcPr>
            <w:tcW w:w="2694" w:type="dxa"/>
            <w:vAlign w:val="center"/>
          </w:tcPr>
          <w:p w14:paraId="1977F6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37E4DD" w14:textId="77777777"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495F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3D2D4E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3F1F1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98F9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83BA52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BD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8D6306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66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BF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0E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BE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8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2E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24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74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53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D64BC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A2FB" w14:textId="338954B3" w:rsidR="00015B8F" w:rsidRPr="009C54AE" w:rsidRDefault="00160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650" w14:textId="77777777" w:rsidR="00015B8F" w:rsidRPr="009C54AE" w:rsidRDefault="003E21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1758" w14:textId="77777777" w:rsidR="00015B8F" w:rsidRPr="009C54AE" w:rsidRDefault="003E21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2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B3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0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D3B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1C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C3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F1ED" w14:textId="0C3BF470" w:rsidR="00015B8F" w:rsidRPr="009C54AE" w:rsidRDefault="001604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6BCD755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A4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3A7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F5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FF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6A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A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F7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C0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ED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303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1B7AF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4A742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57157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DF8F03" w14:textId="77777777" w:rsidR="0085747A" w:rsidRPr="001927C8" w:rsidRDefault="00CD267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CD2672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027E279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C129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55064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2DDEB05B" w14:textId="77777777"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14:paraId="53204F6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1F82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D24916" w14:textId="77777777" w:rsidTr="00745302">
        <w:tc>
          <w:tcPr>
            <w:tcW w:w="9670" w:type="dxa"/>
          </w:tcPr>
          <w:p w14:paraId="0FEAE28B" w14:textId="77777777" w:rsidR="0085747A" w:rsidRPr="00417F5E" w:rsidRDefault="00F71A80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</w:t>
            </w:r>
            <w:r w:rsidR="002F622C">
              <w:rPr>
                <w:rFonts w:ascii="Corbel" w:hAnsi="Corbel"/>
                <w:b w:val="0"/>
                <w:smallCaps w:val="0"/>
                <w:szCs w:val="24"/>
              </w:rPr>
              <w:t xml:space="preserve"> psychologii rozwojowej dziecka.</w:t>
            </w:r>
          </w:p>
          <w:p w14:paraId="41019C34" w14:textId="77777777" w:rsidR="0085747A" w:rsidRPr="009C54AE" w:rsidRDefault="0085747A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F4AB4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06CDD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13F2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4DA4B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B55DB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14:paraId="7FB912ED" w14:textId="77777777" w:rsidTr="00923D7D">
        <w:tc>
          <w:tcPr>
            <w:tcW w:w="851" w:type="dxa"/>
            <w:vAlign w:val="center"/>
          </w:tcPr>
          <w:p w14:paraId="79DA2A9F" w14:textId="77777777"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A2057B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 xml:space="preserve">Dostarczenie studentom podstaw wiedzy </w:t>
            </w:r>
            <w:r>
              <w:rPr>
                <w:rFonts w:ascii="Corbel" w:hAnsi="Corbel" w:cs="DejaVuSans"/>
                <w:lang w:eastAsia="pl-PL"/>
              </w:rPr>
              <w:t>z zakresu terapii pedagogicznej</w:t>
            </w:r>
            <w:r w:rsidR="005B5BB0">
              <w:rPr>
                <w:rFonts w:ascii="Corbel" w:hAnsi="Corbel" w:cs="DejaVuSans"/>
                <w:lang w:eastAsia="pl-PL"/>
              </w:rPr>
              <w:t>.</w:t>
            </w:r>
          </w:p>
        </w:tc>
      </w:tr>
      <w:tr w:rsidR="00417F5E" w:rsidRPr="00417F5E" w14:paraId="1FF79931" w14:textId="77777777" w:rsidTr="00923D7D">
        <w:tc>
          <w:tcPr>
            <w:tcW w:w="851" w:type="dxa"/>
            <w:vAlign w:val="center"/>
          </w:tcPr>
          <w:p w14:paraId="7A1806BB" w14:textId="77777777"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C71EDC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wczesnymi symptomami sp</w:t>
            </w:r>
            <w:r>
              <w:rPr>
                <w:rFonts w:ascii="Corbel" w:hAnsi="Corbel" w:cs="DejaVuSans"/>
                <w:lang w:eastAsia="pl-PL"/>
              </w:rPr>
              <w:t xml:space="preserve">ecyficznych trudności w uczeniu </w:t>
            </w:r>
            <w:r w:rsidRPr="002F622C">
              <w:rPr>
                <w:rFonts w:ascii="Corbel" w:hAnsi="Corbel" w:cs="DejaVuSans"/>
                <w:lang w:eastAsia="pl-PL"/>
              </w:rPr>
              <w:t>się, uświadamianie ich znaczenia w prof</w:t>
            </w:r>
            <w:r>
              <w:rPr>
                <w:rFonts w:ascii="Corbel" w:hAnsi="Corbel" w:cs="DejaVuSans"/>
                <w:lang w:eastAsia="pl-PL"/>
              </w:rPr>
              <w:t>ilaktyce niepowodzeń szkolnych.</w:t>
            </w:r>
          </w:p>
        </w:tc>
      </w:tr>
      <w:tr w:rsidR="00417F5E" w:rsidRPr="00417F5E" w14:paraId="55AD57C1" w14:textId="77777777" w:rsidTr="00923D7D">
        <w:tc>
          <w:tcPr>
            <w:tcW w:w="851" w:type="dxa"/>
            <w:vAlign w:val="center"/>
          </w:tcPr>
          <w:p w14:paraId="78BCBA46" w14:textId="77777777"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B430896" w14:textId="77777777"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Nabycie podstawowych umiejętności</w:t>
            </w:r>
            <w:r>
              <w:rPr>
                <w:rFonts w:ascii="Corbel" w:hAnsi="Corbel" w:cs="DejaVuSans"/>
                <w:lang w:eastAsia="pl-PL"/>
              </w:rPr>
              <w:t xml:space="preserve"> planowania wczesnej stymulacji </w:t>
            </w:r>
            <w:r w:rsidRPr="002F622C">
              <w:rPr>
                <w:rFonts w:ascii="Corbel" w:hAnsi="Corbel" w:cs="DejaVuSans"/>
                <w:lang w:eastAsia="pl-PL"/>
              </w:rPr>
              <w:t>rozwoju dziecka, oddziaływań terapeutyc</w:t>
            </w:r>
            <w:r>
              <w:rPr>
                <w:rFonts w:ascii="Corbel" w:hAnsi="Corbel" w:cs="DejaVuSans"/>
                <w:lang w:eastAsia="pl-PL"/>
              </w:rPr>
              <w:t xml:space="preserve">znych ukierunkowanych na rozwój </w:t>
            </w:r>
            <w:r w:rsidRPr="002F622C">
              <w:rPr>
                <w:rFonts w:ascii="Corbel" w:hAnsi="Corbel" w:cs="DejaVuSans"/>
                <w:lang w:eastAsia="pl-PL"/>
              </w:rPr>
              <w:t>poznawczy i motoryczny dziecka z grupy ryzyka specyfi</w:t>
            </w:r>
            <w:r>
              <w:rPr>
                <w:rFonts w:ascii="Corbel" w:hAnsi="Corbel" w:cs="DejaVuSans"/>
                <w:lang w:eastAsia="pl-PL"/>
              </w:rPr>
              <w:t>cznych trudności w uczeniu się .</w:t>
            </w:r>
          </w:p>
        </w:tc>
      </w:tr>
      <w:tr w:rsidR="002F622C" w:rsidRPr="00417F5E" w14:paraId="3521E55D" w14:textId="77777777" w:rsidTr="00923D7D">
        <w:tc>
          <w:tcPr>
            <w:tcW w:w="851" w:type="dxa"/>
            <w:vAlign w:val="center"/>
          </w:tcPr>
          <w:p w14:paraId="760C6B4A" w14:textId="77777777" w:rsidR="002F622C" w:rsidRPr="00417F5E" w:rsidRDefault="002F62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57CF077" w14:textId="77777777" w:rsidR="002F622C" w:rsidRPr="002F622C" w:rsidRDefault="002F622C" w:rsidP="002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wybranymi metodami wspierania rozwoju dziecka oraz pracy</w:t>
            </w:r>
            <w:r>
              <w:rPr>
                <w:rFonts w:ascii="Corbel" w:hAnsi="Corbel" w:cs="DejaVuSans"/>
                <w:lang w:eastAsia="pl-PL"/>
              </w:rPr>
              <w:t xml:space="preserve"> korekcyjno-kompensacyjnej i wyrównawczej.</w:t>
            </w:r>
          </w:p>
        </w:tc>
      </w:tr>
    </w:tbl>
    <w:p w14:paraId="7068FC58" w14:textId="77777777" w:rsidR="002F622C" w:rsidRPr="009C54AE" w:rsidRDefault="002F622C" w:rsidP="002F622C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color w:val="000000"/>
          <w:szCs w:val="24"/>
        </w:rPr>
      </w:pPr>
      <w:r>
        <w:rPr>
          <w:rFonts w:ascii="DejaVuSans" w:hAnsi="DejaVuSans" w:cs="DejaVuSans"/>
          <w:sz w:val="24"/>
          <w:szCs w:val="24"/>
          <w:lang w:eastAsia="pl-PL"/>
        </w:rPr>
        <w:t xml:space="preserve"> </w:t>
      </w:r>
    </w:p>
    <w:p w14:paraId="06A5BA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EFCF81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14:paraId="6EB2E8AB" w14:textId="77777777" w:rsidTr="0071620A">
        <w:tc>
          <w:tcPr>
            <w:tcW w:w="1701" w:type="dxa"/>
            <w:vAlign w:val="center"/>
          </w:tcPr>
          <w:p w14:paraId="69C53542" w14:textId="77777777"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D990EB3" w14:textId="77777777" w:rsidR="0085747A" w:rsidRDefault="0085747A" w:rsidP="00A97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3D5CE2F" w14:textId="77777777" w:rsidR="00A973D2" w:rsidRPr="00417F5E" w:rsidRDefault="00A973D2" w:rsidP="00A9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STUDENT:</w:t>
            </w:r>
          </w:p>
        </w:tc>
        <w:tc>
          <w:tcPr>
            <w:tcW w:w="1873" w:type="dxa"/>
            <w:vAlign w:val="center"/>
          </w:tcPr>
          <w:p w14:paraId="3C539CCB" w14:textId="77777777"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14:paraId="66E13123" w14:textId="77777777" w:rsidTr="005E6E85">
        <w:tc>
          <w:tcPr>
            <w:tcW w:w="1701" w:type="dxa"/>
          </w:tcPr>
          <w:p w14:paraId="6094C88D" w14:textId="77777777"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DEC0BC" w14:textId="77777777" w:rsidR="006552AB" w:rsidRPr="00EE6020" w:rsidRDefault="001552DD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uczestników procesów edukacyjnych wymagających oddziaływań o charakterze terapii pedagogicznej i rozróżni ze względu na rodzaj indywidualnych możliwości poznawczych i potrzeb terapeutycznych.</w:t>
            </w:r>
          </w:p>
        </w:tc>
        <w:tc>
          <w:tcPr>
            <w:tcW w:w="1873" w:type="dxa"/>
          </w:tcPr>
          <w:p w14:paraId="6A94BB45" w14:textId="77777777" w:rsidR="0085747A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17F5E" w:rsidRPr="00417F5E" w14:paraId="577731F9" w14:textId="77777777" w:rsidTr="005E6E85">
        <w:tc>
          <w:tcPr>
            <w:tcW w:w="1701" w:type="dxa"/>
          </w:tcPr>
          <w:p w14:paraId="6826FB35" w14:textId="77777777"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8004E2" w14:textId="77777777" w:rsidR="0097298B" w:rsidRPr="00EE6020" w:rsidRDefault="003314C8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Wyjaśni podstawy teoretyczne dotyczące etiologii, mechanizmów, symptomatologii zaburzeń odbiorców oddziaływań terapeutycznych oraz planowania pro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cesu terapii pedagogicznej i </w:t>
            </w: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czynniki determinujące jego przebieg.</w:t>
            </w:r>
          </w:p>
        </w:tc>
        <w:tc>
          <w:tcPr>
            <w:tcW w:w="1873" w:type="dxa"/>
          </w:tcPr>
          <w:p w14:paraId="5C4829C4" w14:textId="77777777" w:rsidR="0085747A" w:rsidRPr="00417F5E" w:rsidRDefault="009729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17F5E" w:rsidRPr="00417F5E" w14:paraId="27AA0AD5" w14:textId="77777777" w:rsidTr="005E6E85">
        <w:tc>
          <w:tcPr>
            <w:tcW w:w="1701" w:type="dxa"/>
          </w:tcPr>
          <w:p w14:paraId="12C4FB45" w14:textId="77777777"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9E8496E" w14:textId="77777777" w:rsidR="003314C8" w:rsidRPr="00EE6020" w:rsidRDefault="001E48F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Opisze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mechanizmy i zasady komunikacji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interpersonalnej z dziećmi potrzebującymi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terapii pedagogicznej oraz ich rodzicami, potrafi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 sposób profesjonalny komunikować się w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obszarze wiedzy o oddziaływaniach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terapeutycznych z różnymi odbiorcami, zna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czynniki zakłócające tę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komunikację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4F55BFC0" w14:textId="77777777" w:rsidR="0085747A" w:rsidRPr="00417F5E" w:rsidRDefault="00331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6552AB" w:rsidRPr="00417F5E" w14:paraId="08A7B792" w14:textId="77777777" w:rsidTr="005E6E85">
        <w:tc>
          <w:tcPr>
            <w:tcW w:w="1701" w:type="dxa"/>
          </w:tcPr>
          <w:p w14:paraId="416E5E4D" w14:textId="77777777"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249068" w14:textId="77777777" w:rsidR="00EE6020" w:rsidRPr="006552AB" w:rsidRDefault="00EE6020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Zastosuje w prawidłowy sposób nowoczesne technologie informacyjne, jako czynniki warunkujące samodzielne zdobywanie wiedzy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 zakresu terapii pedagogicznej, </w:t>
            </w: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oraz rozwoju umiejętności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profesjonalnych, szczególnie dotyczących selekcjonowania i wykorzystywania dostępnych materiałów do pracy terapeutycznej.</w:t>
            </w:r>
          </w:p>
        </w:tc>
        <w:tc>
          <w:tcPr>
            <w:tcW w:w="1873" w:type="dxa"/>
          </w:tcPr>
          <w:p w14:paraId="0FC4B6DB" w14:textId="77777777" w:rsidR="006552AB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17F5E" w:rsidRPr="00417F5E" w14:paraId="12DA1CB4" w14:textId="77777777" w:rsidTr="005E6E85">
        <w:tc>
          <w:tcPr>
            <w:tcW w:w="1701" w:type="dxa"/>
          </w:tcPr>
          <w:p w14:paraId="2539FE82" w14:textId="77777777" w:rsidR="00F40BAC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CE589FC" w14:textId="77777777" w:rsidR="002949DA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Zanalizuje i zinterpretuje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własne działania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z zakresu wspomagania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poznawczego rozwoju uczniów i terapii</w:t>
            </w:r>
          </w:p>
          <w:p w14:paraId="4CEB4A55" w14:textId="77777777" w:rsidR="00F40BAC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pedagog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icznej, potrafi wskazać obszary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wymagające zmian oraz podej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mować działania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na rzecz własnego rozwoju w tym zakresie.</w:t>
            </w:r>
          </w:p>
        </w:tc>
        <w:tc>
          <w:tcPr>
            <w:tcW w:w="1873" w:type="dxa"/>
          </w:tcPr>
          <w:p w14:paraId="798F8B26" w14:textId="77777777" w:rsidR="00F40BAC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552AB" w:rsidRPr="00417F5E" w14:paraId="1B2A2256" w14:textId="77777777" w:rsidTr="005E6E85">
        <w:tc>
          <w:tcPr>
            <w:tcW w:w="1701" w:type="dxa"/>
          </w:tcPr>
          <w:p w14:paraId="548BEE72" w14:textId="77777777"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7476914" w14:textId="77777777" w:rsidR="002949DA" w:rsidRPr="00417F5E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>przygotowania do oddziaływań</w:t>
            </w:r>
            <w:r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 charakterze </w:t>
            </w:r>
            <w:r w:rsid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terapii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pedagogicznej.</w:t>
            </w:r>
          </w:p>
        </w:tc>
        <w:tc>
          <w:tcPr>
            <w:tcW w:w="1873" w:type="dxa"/>
          </w:tcPr>
          <w:p w14:paraId="2996D9B1" w14:textId="77777777" w:rsidR="006552AB" w:rsidRPr="00417F5E" w:rsidRDefault="00294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14:paraId="3A73F8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060796" w14:textId="77777777" w:rsidR="0085747A" w:rsidRPr="009C54AE" w:rsidRDefault="00675843" w:rsidP="00A66AAB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85DC269" w14:textId="77777777" w:rsidR="0085747A" w:rsidRPr="009C54AE" w:rsidRDefault="0085747A" w:rsidP="00A66A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F8037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C7B11FE" w14:textId="77777777" w:rsidTr="00923D7D">
        <w:tc>
          <w:tcPr>
            <w:tcW w:w="9639" w:type="dxa"/>
          </w:tcPr>
          <w:p w14:paraId="48A9FD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DB40D0" w14:textId="77777777" w:rsidTr="00923D7D">
        <w:tc>
          <w:tcPr>
            <w:tcW w:w="9639" w:type="dxa"/>
          </w:tcPr>
          <w:p w14:paraId="586E19A9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– analiza pogląd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ów na istotę terapii.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 Cele, przedmiot i podmi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ot oddziaływań terapeutycznych.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Relacje między profilaktyką a terapią pedagogiczną.</w:t>
            </w:r>
          </w:p>
        </w:tc>
      </w:tr>
      <w:tr w:rsidR="0085747A" w:rsidRPr="009C54AE" w14:paraId="6B6BFE0F" w14:textId="77777777" w:rsidTr="00923D7D">
        <w:tc>
          <w:tcPr>
            <w:tcW w:w="9639" w:type="dxa"/>
          </w:tcPr>
          <w:p w14:paraId="00522BEE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ę czytania i pisania.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</w:t>
            </w:r>
          </w:p>
        </w:tc>
      </w:tr>
      <w:tr w:rsidR="0085747A" w:rsidRPr="009C54AE" w14:paraId="448B9822" w14:textId="77777777" w:rsidTr="00923D7D">
        <w:tc>
          <w:tcPr>
            <w:tcW w:w="9639" w:type="dxa"/>
          </w:tcPr>
          <w:p w14:paraId="28FE72EC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historycznych i aktualnych koncepcji etiol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ogicznych dysleksji rozwojowej.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Patomechanizm specyficznych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trudności w czytaniu i pisaniu.</w:t>
            </w:r>
          </w:p>
        </w:tc>
      </w:tr>
      <w:tr w:rsidR="0095176F" w:rsidRPr="009C54AE" w14:paraId="62C4D211" w14:textId="77777777" w:rsidTr="00923D7D">
        <w:tc>
          <w:tcPr>
            <w:tcW w:w="9639" w:type="dxa"/>
          </w:tcPr>
          <w:p w14:paraId="3A58265F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Wielospecjalistyczna diagnoza dysleksji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rozwojowej. Narzędzia diagnozy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psychologiczno-pedagogi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cznej. </w:t>
            </w:r>
          </w:p>
        </w:tc>
      </w:tr>
      <w:tr w:rsidR="005E2DD9" w:rsidRPr="009C54AE" w14:paraId="5FDD8FE2" w14:textId="77777777" w:rsidTr="00923D7D">
        <w:tc>
          <w:tcPr>
            <w:tcW w:w="9639" w:type="dxa"/>
          </w:tcPr>
          <w:p w14:paraId="33BBC1EC" w14:textId="77777777"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Etapy oddziaływań terapeutycznych wobec ucznia z dysleksją rozwojową.</w:t>
            </w:r>
          </w:p>
          <w:p w14:paraId="450B5C37" w14:textId="77777777"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Zasady postępowania z dzieckiem dyslektycznym.</w:t>
            </w:r>
          </w:p>
        </w:tc>
      </w:tr>
      <w:tr w:rsidR="0095176F" w:rsidRPr="009C54AE" w14:paraId="7309AF27" w14:textId="77777777" w:rsidTr="00923D7D">
        <w:tc>
          <w:tcPr>
            <w:tcW w:w="9639" w:type="dxa"/>
          </w:tcPr>
          <w:p w14:paraId="51E5AC23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atematyki. Sprawności poznawcze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ucznia niezbędne do efektywn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ego radzenia sobie z problemami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matematycznymi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429DDDA0" w14:textId="77777777" w:rsidTr="00923D7D">
        <w:tc>
          <w:tcPr>
            <w:tcW w:w="9639" w:type="dxa"/>
          </w:tcPr>
          <w:p w14:paraId="55914F59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Przyczyny i objawy dyskalkulii rozwojowej. 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iagnoza specyficznych trudności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 uczeniu się matematyki.</w:t>
            </w:r>
          </w:p>
        </w:tc>
      </w:tr>
      <w:tr w:rsidR="0095176F" w:rsidRPr="009C54AE" w14:paraId="2DFCCA83" w14:textId="77777777" w:rsidTr="00923D7D">
        <w:tc>
          <w:tcPr>
            <w:tcW w:w="9639" w:type="dxa"/>
          </w:tcPr>
          <w:p w14:paraId="3D4C2A3A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Zaburzenia dynamiki procesów nerwowyc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h (nadpobudliwość i zahamowanie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psychoruchowe) oraz procesów emocjonal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no-motywacyjnych jako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w funkcjonowaniu szkolnym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3AA33851" w14:textId="77777777" w:rsidTr="00923D7D">
        <w:tc>
          <w:tcPr>
            <w:tcW w:w="9639" w:type="dxa"/>
          </w:tcPr>
          <w:p w14:paraId="55F1DC74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wybranych metod profilaktyki i 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erapii pedagogicznej oraz metod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wspierania rozwoju dziecka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14:paraId="22B43DAA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AE6C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797667B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67905CD" w14:textId="77777777" w:rsidTr="00923D7D">
        <w:tc>
          <w:tcPr>
            <w:tcW w:w="9639" w:type="dxa"/>
          </w:tcPr>
          <w:p w14:paraId="4E75563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3613588" w14:textId="77777777" w:rsidTr="00923D7D">
        <w:tc>
          <w:tcPr>
            <w:tcW w:w="9639" w:type="dxa"/>
          </w:tcPr>
          <w:p w14:paraId="6BE03514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i niepowodzenia szkolne. 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wnętrzne i wewnętrzne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niepowodzeń szkolnych. Przegląd trudności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rozwojowych i zaburzeń będących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przyczyną trudności szkolnych dz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iecka. Konsekwencje niepowodzeń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szkolnych.</w:t>
            </w:r>
          </w:p>
        </w:tc>
      </w:tr>
      <w:tr w:rsidR="0085747A" w:rsidRPr="009C54AE" w14:paraId="672B3EED" w14:textId="77777777" w:rsidTr="00923D7D">
        <w:tc>
          <w:tcPr>
            <w:tcW w:w="9639" w:type="dxa"/>
          </w:tcPr>
          <w:p w14:paraId="134F603A" w14:textId="77777777"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czytani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i pisania. Ryzyko dysleksji 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dysleksja rozwojowa. Symptomy ryzyka dysl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eksji rozwojowej w różnych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gr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upach wiekowych. Profilaktyczne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czenie wczesnej diagnozy ryzyka dysleksji.</w:t>
            </w:r>
          </w:p>
        </w:tc>
      </w:tr>
      <w:tr w:rsidR="0095176F" w:rsidRPr="009C54AE" w14:paraId="5A3BB4FF" w14:textId="77777777" w:rsidTr="00923D7D">
        <w:tc>
          <w:tcPr>
            <w:tcW w:w="9639" w:type="dxa"/>
          </w:tcPr>
          <w:p w14:paraId="0119EA3C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dysleksji rozwojo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wej. Ćwiczenia sfery wzrokowej,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słuchowo-językowej, motoryki i sfery manualnej. Ćwiczenia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czytaniu 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pisaniu.</w:t>
            </w:r>
          </w:p>
        </w:tc>
      </w:tr>
      <w:tr w:rsidR="0095176F" w:rsidRPr="009C54AE" w14:paraId="499C8BC9" w14:textId="77777777" w:rsidTr="00923D7D">
        <w:tc>
          <w:tcPr>
            <w:tcW w:w="9639" w:type="dxa"/>
          </w:tcPr>
          <w:p w14:paraId="3F9B7321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Profilaktyka specyficznych trudności w ucze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niu się matematyki – „dziecięca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matematyka” w ujęciu E. Gruszczyk-Kolczyńskiej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6C7B779A" w14:textId="77777777" w:rsidTr="00923D7D">
        <w:tc>
          <w:tcPr>
            <w:tcW w:w="9639" w:type="dxa"/>
          </w:tcPr>
          <w:p w14:paraId="15AB6CD9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Praca terapeutyczna z dzieckiem z ADHD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(nadpobudliwość psychoruchowa z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deficytem uwagi). Przyczyny, przejawy ADHD,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kryteria diagnostyczne.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Postępowanie korekcyjne wobec dziecka nadpobudliwego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6DAC653D" w14:textId="77777777" w:rsidTr="00923D7D">
        <w:tc>
          <w:tcPr>
            <w:tcW w:w="9639" w:type="dxa"/>
          </w:tcPr>
          <w:p w14:paraId="57A846AE" w14:textId="77777777"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Uczeń zdolny jako uczeń o specjalnych potrzebach edukacyjnych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14:paraId="767BE45C" w14:textId="77777777" w:rsidTr="00923D7D">
        <w:tc>
          <w:tcPr>
            <w:tcW w:w="9639" w:type="dxa"/>
          </w:tcPr>
          <w:p w14:paraId="09B4C1CF" w14:textId="77777777" w:rsidR="0095176F" w:rsidRPr="00DE6807" w:rsidRDefault="00DE6807" w:rsidP="00DE680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Metody wspierania rozwoju dziecka oraz metody terap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ii pedagogicznej –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wybór: metoda dobrego startu, kinezjologi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edukacyjna P. Dennisona, ruch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rozwijający W. Sherborne, techniki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relaksacyjne, mnemotechniki i i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n.</w:t>
            </w:r>
          </w:p>
        </w:tc>
      </w:tr>
    </w:tbl>
    <w:p w14:paraId="09F486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C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91B7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38140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1C65AC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38D432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D560256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7A48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0B492E" w14:textId="77777777"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14:paraId="3F031698" w14:textId="77777777"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 w:rsidR="00416326">
        <w:rPr>
          <w:rFonts w:ascii="Corbel" w:hAnsi="Corbel" w:cs="DejaVuSans"/>
          <w:sz w:val="24"/>
          <w:szCs w:val="24"/>
          <w:lang w:eastAsia="pl-PL"/>
        </w:rPr>
        <w:t xml:space="preserve"> grupach, zajęcia praktyczne - demonstracja sposobów prowadzenia pracy terapeutycznej.</w:t>
      </w:r>
    </w:p>
    <w:p w14:paraId="7486977D" w14:textId="77777777" w:rsidR="00E960BB" w:rsidRDefault="00E960BB" w:rsidP="004163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6E812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C5EBB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564A4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6CA4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9C54AE" w14:paraId="2D6B4743" w14:textId="77777777" w:rsidTr="00CD2672">
        <w:tc>
          <w:tcPr>
            <w:tcW w:w="1960" w:type="dxa"/>
            <w:vAlign w:val="center"/>
          </w:tcPr>
          <w:p w14:paraId="78F224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14:paraId="7C70C87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DC7E4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48916B6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D13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2B99502" w14:textId="77777777" w:rsidTr="00CD2672">
        <w:tc>
          <w:tcPr>
            <w:tcW w:w="1960" w:type="dxa"/>
          </w:tcPr>
          <w:p w14:paraId="07999C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4" w:type="dxa"/>
          </w:tcPr>
          <w:p w14:paraId="2B168996" w14:textId="77777777" w:rsidR="0085747A" w:rsidRPr="00CD2672" w:rsidRDefault="00DC1696" w:rsidP="00A66AAB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14:paraId="1AA90F38" w14:textId="77777777" w:rsidR="0085747A" w:rsidRPr="00CD2672" w:rsidRDefault="00DC1696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 w:rsidR="00CD2672"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 w:rsidR="00CD2672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595B8C53" w14:textId="77777777" w:rsidTr="00CD2672">
        <w:tc>
          <w:tcPr>
            <w:tcW w:w="1960" w:type="dxa"/>
          </w:tcPr>
          <w:p w14:paraId="04965A60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4" w:type="dxa"/>
          </w:tcPr>
          <w:p w14:paraId="1715D6E4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14:paraId="3BE19D47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706E6DDE" w14:textId="77777777" w:rsidTr="00CD2672">
        <w:tc>
          <w:tcPr>
            <w:tcW w:w="1960" w:type="dxa"/>
          </w:tcPr>
          <w:p w14:paraId="28233CB2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4" w:type="dxa"/>
          </w:tcPr>
          <w:p w14:paraId="6ADC4BC2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 w trakcie zajęć,</w:t>
            </w:r>
          </w:p>
          <w:p w14:paraId="20533C2D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34385700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48B405F4" w14:textId="77777777" w:rsidTr="00CD2672">
        <w:tc>
          <w:tcPr>
            <w:tcW w:w="1960" w:type="dxa"/>
          </w:tcPr>
          <w:p w14:paraId="5779D9CE" w14:textId="77777777"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4" w:type="dxa"/>
          </w:tcPr>
          <w:p w14:paraId="78A58CEC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14:paraId="021C38D1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0FBC5FCD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31192288" w14:textId="77777777" w:rsidTr="00CD2672">
        <w:tc>
          <w:tcPr>
            <w:tcW w:w="1960" w:type="dxa"/>
          </w:tcPr>
          <w:p w14:paraId="3D554140" w14:textId="77777777"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4" w:type="dxa"/>
          </w:tcPr>
          <w:p w14:paraId="0AB50567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14:paraId="5D9CE907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14:paraId="67A49C9D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14:paraId="51891336" w14:textId="77777777" w:rsidTr="00CD2672">
        <w:tc>
          <w:tcPr>
            <w:tcW w:w="1960" w:type="dxa"/>
          </w:tcPr>
          <w:p w14:paraId="2C4E79AC" w14:textId="77777777"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4" w:type="dxa"/>
          </w:tcPr>
          <w:p w14:paraId="599E9326" w14:textId="77777777"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6" w:type="dxa"/>
          </w:tcPr>
          <w:p w14:paraId="33800693" w14:textId="77777777"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14:paraId="12B2E8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8836C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8A99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601761" w14:textId="77777777" w:rsidTr="00923D7D">
        <w:tc>
          <w:tcPr>
            <w:tcW w:w="9670" w:type="dxa"/>
          </w:tcPr>
          <w:p w14:paraId="62A124FD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14:paraId="5B14D8F2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49D3B05A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 oraz sprawdzianie umiejętności w zakresie ćwiczeń stymulacji funkcji (opcjonalnie) w formie  zaprezentowania fragmentów pracy terapeutycznej.</w:t>
            </w:r>
          </w:p>
          <w:p w14:paraId="592150E0" w14:textId="77777777" w:rsidR="004F7747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17C35351" w14:textId="6E287598" w:rsidR="00E325CB" w:rsidRPr="00C96453" w:rsidRDefault="004F7747" w:rsidP="004F7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706DAC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4151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292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E5D0885" w14:textId="77777777" w:rsidTr="003E1941">
        <w:tc>
          <w:tcPr>
            <w:tcW w:w="4962" w:type="dxa"/>
            <w:vAlign w:val="center"/>
          </w:tcPr>
          <w:p w14:paraId="5EDB72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C8ED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EEA824" w14:textId="77777777" w:rsidTr="00923D7D">
        <w:tc>
          <w:tcPr>
            <w:tcW w:w="4962" w:type="dxa"/>
          </w:tcPr>
          <w:p w14:paraId="021CCB95" w14:textId="77777777" w:rsidR="0085747A" w:rsidRPr="009C54AE" w:rsidRDefault="00C61DC5" w:rsidP="00413F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BAD0F2" w14:textId="77777777" w:rsidR="0085747A" w:rsidRPr="009C54AE" w:rsidRDefault="003E21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91DF14D" w14:textId="77777777" w:rsidTr="00923D7D">
        <w:tc>
          <w:tcPr>
            <w:tcW w:w="4962" w:type="dxa"/>
          </w:tcPr>
          <w:p w14:paraId="00B5177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52E8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DBDE59A" w14:textId="77777777" w:rsidR="00C61DC5" w:rsidRPr="009C54AE" w:rsidRDefault="00AE56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B674BF4" w14:textId="77777777" w:rsidTr="00923D7D">
        <w:tc>
          <w:tcPr>
            <w:tcW w:w="4962" w:type="dxa"/>
          </w:tcPr>
          <w:p w14:paraId="1CBF053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76C6">
              <w:rPr>
                <w:rFonts w:ascii="Corbel" w:hAnsi="Corbel"/>
                <w:sz w:val="24"/>
                <w:szCs w:val="24"/>
              </w:rPr>
              <w:t>:</w:t>
            </w:r>
          </w:p>
          <w:p w14:paraId="67370A0E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A973D2"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14:paraId="4589B272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973D2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4E8FA6D1" w14:textId="77777777" w:rsidR="00C61DC5" w:rsidRPr="009C54AE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-pracy projektowej</w:t>
            </w:r>
          </w:p>
        </w:tc>
        <w:tc>
          <w:tcPr>
            <w:tcW w:w="4677" w:type="dxa"/>
          </w:tcPr>
          <w:p w14:paraId="77FF6CE0" w14:textId="65BB98F5" w:rsidR="00C61DC5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92</w:t>
            </w:r>
            <w:r w:rsidR="00A076C6">
              <w:rPr>
                <w:rFonts w:ascii="Corbel" w:hAnsi="Corbel"/>
                <w:sz w:val="24"/>
                <w:szCs w:val="24"/>
              </w:rPr>
              <w:t>:</w:t>
            </w:r>
          </w:p>
          <w:p w14:paraId="1D00BC1F" w14:textId="77777777" w:rsidR="00A076C6" w:rsidRDefault="00A076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3DB6B8" w14:textId="1A2190C7" w:rsidR="00A076C6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-32</w:t>
            </w:r>
          </w:p>
          <w:p w14:paraId="1A97994C" w14:textId="64D82B61" w:rsidR="00A076C6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14:paraId="44E0B407" w14:textId="5CA0371F" w:rsidR="00A076C6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</w:tc>
      </w:tr>
      <w:tr w:rsidR="0085747A" w:rsidRPr="009C54AE" w14:paraId="1D59B3A5" w14:textId="77777777" w:rsidTr="00923D7D">
        <w:tc>
          <w:tcPr>
            <w:tcW w:w="4962" w:type="dxa"/>
          </w:tcPr>
          <w:p w14:paraId="44D9C0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BCFD98" w14:textId="5B378005" w:rsidR="0085747A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5E245A35" w14:textId="77777777" w:rsidTr="00923D7D">
        <w:tc>
          <w:tcPr>
            <w:tcW w:w="4962" w:type="dxa"/>
          </w:tcPr>
          <w:p w14:paraId="154D8B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ED56B6" w14:textId="70699AC1" w:rsidR="0085747A" w:rsidRPr="009C54AE" w:rsidRDefault="00160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3A5982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CA84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51CF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38886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F357C1" w14:textId="77777777" w:rsidTr="0071620A">
        <w:trPr>
          <w:trHeight w:val="397"/>
        </w:trPr>
        <w:tc>
          <w:tcPr>
            <w:tcW w:w="3544" w:type="dxa"/>
          </w:tcPr>
          <w:p w14:paraId="27998B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87F91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57817A" w14:textId="77777777" w:rsidTr="0071620A">
        <w:trPr>
          <w:trHeight w:val="397"/>
        </w:trPr>
        <w:tc>
          <w:tcPr>
            <w:tcW w:w="3544" w:type="dxa"/>
          </w:tcPr>
          <w:p w14:paraId="727A60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CF43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0EFE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45BAB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51970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635530" w14:textId="77777777" w:rsidTr="0071620A">
        <w:trPr>
          <w:trHeight w:val="397"/>
        </w:trPr>
        <w:tc>
          <w:tcPr>
            <w:tcW w:w="7513" w:type="dxa"/>
          </w:tcPr>
          <w:p w14:paraId="4BEF4D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7DD59D" w14:textId="77777777" w:rsidR="00B27B87" w:rsidRDefault="00B27B87" w:rsidP="00B27B8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14:paraId="0B718CA0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Ryzyko dysleksji. Problem i diagnozowanie.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Gdańsk 2002,</w:t>
            </w:r>
          </w:p>
          <w:p w14:paraId="1E2C8A94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Harmonia</w:t>
            </w:r>
          </w:p>
          <w:p w14:paraId="2DCD08F0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Adryjanek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Uczeń z dysleksją w szkole.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Gdynia 2004,</w:t>
            </w:r>
          </w:p>
          <w:p w14:paraId="2DDCA95E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Operon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055A4E3F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Czajkowska I., Herda K.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Zajęcia korekcyjno- kompensacyjne w szkole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74788B38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14:paraId="4F81D65C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Gruszczyk-Kolczyńska E., Zielińska E.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Dziecięca matematyka. Książka dla</w:t>
            </w:r>
          </w:p>
          <w:p w14:paraId="43095A5E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odziców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 nauczycieli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Warszawa 1997, WSiP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58DCA4E9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Kijowska I.M.,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Sorokosz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(red.)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jęcia korekcyjno-kompensacyjne. Wybrane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aspekty metodyczne.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Elbląg 2014 , Wyd. PWSZ w Elblągu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14:paraId="23AF538A" w14:textId="77777777" w:rsidR="005833F9" w:rsidRPr="00F9455B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Dziecko z zaburzeniami rozwoju i zachowania w klasie szkolnej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1824A742" w14:textId="77777777" w:rsidR="005833F9" w:rsidRPr="003121DD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Vademecum nauczycieli i rodziców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2007, Impuls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5833F9" w:rsidRPr="009935DF" w14:paraId="6A4228A3" w14:textId="77777777" w:rsidTr="007B1215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14:paraId="51314573" w14:textId="77777777" w:rsidR="005833F9" w:rsidRPr="00BF1F4E" w:rsidRDefault="005833F9" w:rsidP="007B1215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Reid</w:t>
                  </w:r>
                  <w:proofErr w:type="spellEnd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G., </w:t>
                  </w:r>
                  <w:r w:rsidRPr="00BF1F4E">
                    <w:rPr>
                      <w:rFonts w:ascii="Corbel" w:eastAsia="Times New Roman" w:hAnsi="Corbel"/>
                      <w:i/>
                      <w:sz w:val="24"/>
                      <w:szCs w:val="24"/>
                      <w:lang w:eastAsia="pl-PL"/>
                    </w:rPr>
                    <w:t>Dysleksja. Podręcznik praktyka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Gdańsk 2018</w:t>
                  </w: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Harmonia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ascii="Corbel" w:hAnsi="Corbel" w:cs="DejaVuSans"/>
                      <w:sz w:val="24"/>
                      <w:szCs w:val="24"/>
                      <w:lang w:eastAsia="pl-PL"/>
                    </w:rPr>
                    <w:t xml:space="preserve"> (wybrane fragmenty)</w:t>
                  </w:r>
                </w:p>
              </w:tc>
            </w:tr>
            <w:tr w:rsidR="005833F9" w:rsidRPr="009935DF" w14:paraId="2CE9E22A" w14:textId="77777777" w:rsidTr="007B1215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</w:tcPr>
                <w:p w14:paraId="2196AFFB" w14:textId="23961EA8" w:rsidR="005833F9" w:rsidRPr="005833F9" w:rsidRDefault="005833F9" w:rsidP="007B1215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Skałbania</w:t>
                  </w:r>
                  <w:proofErr w:type="spellEnd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B., Lewandowska-Kidoń T., </w:t>
                  </w:r>
                  <w:r w:rsidRPr="00BF1F4E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>Terapia pedagogiczna w teorii i</w:t>
                  </w:r>
                  <w:r w:rsidRPr="009935DF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 xml:space="preserve"> działaniu. Wybrane zagadnienia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Warszawa 2022</w:t>
                  </w:r>
                  <w:r w:rsidRPr="00BF1F4E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Impuls</w:t>
                  </w:r>
                </w:p>
              </w:tc>
            </w:tr>
          </w:tbl>
          <w:p w14:paraId="0F6DD3CF" w14:textId="77777777" w:rsidR="00B27B87" w:rsidRPr="00B27B87" w:rsidRDefault="00B27B87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14:paraId="6B620F8C" w14:textId="77777777" w:rsidTr="0071620A">
        <w:trPr>
          <w:trHeight w:val="397"/>
        </w:trPr>
        <w:tc>
          <w:tcPr>
            <w:tcW w:w="7513" w:type="dxa"/>
          </w:tcPr>
          <w:p w14:paraId="14C7D3A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10E7C03" w14:textId="77777777" w:rsidR="006B5DCE" w:rsidRPr="004603C9" w:rsidRDefault="006B5D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0CA5AB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Metoda dobrego startu.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14:paraId="023C8ACF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Kisiel B.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Metoda Weroniki Sherborne w terapii i</w:t>
            </w:r>
          </w:p>
          <w:p w14:paraId="67A5DA13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wspomaganiu rozwoju dziecka.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1992 , WSiP</w:t>
            </w:r>
          </w:p>
          <w:p w14:paraId="60ABF18E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Gąsowska T., Pietrzak-Stępkowska Z.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Praca wyrównawcza z dziećmi</w:t>
            </w:r>
          </w:p>
          <w:p w14:paraId="3F5EBF95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mającymi trudności w czytaniu i pisaniu.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1994, WSiP</w:t>
            </w:r>
          </w:p>
          <w:p w14:paraId="30E89FA8" w14:textId="77777777" w:rsidR="005833F9" w:rsidRPr="00E558F7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Grabałowska K., Jastrząb J., Mickiewicz J., Wojak M.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Ćwiczenia w czytaniu i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pisaniu. Poradnik metodyczny do terapii dzieci dyslektycznych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Toruń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1996,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Wydawnictwo „Dom Organizatora”</w:t>
            </w:r>
          </w:p>
          <w:p w14:paraId="6741B26A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Jastrząb J. (red)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Edukacja terapeutyczna.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Toruń 2002, Wyd. Akapit</w:t>
            </w:r>
          </w:p>
          <w:p w14:paraId="5E668A29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Krasowicz</w:t>
            </w:r>
            <w:proofErr w:type="spellEnd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-Kupis G.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Psychologia dysleksji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, Warszawa 2009, PWN</w:t>
            </w:r>
          </w:p>
          <w:p w14:paraId="1ECF3830" w14:textId="77777777" w:rsidR="005833F9" w:rsidRPr="009935DF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i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Zaburzenia rozwoju umiejętności arytmetycznych. Problem</w:t>
            </w:r>
          </w:p>
          <w:p w14:paraId="0EAB557E" w14:textId="77777777" w:rsidR="005833F9" w:rsidRPr="006B5DCE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diagnozy i terapii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2005, Impuls</w:t>
            </w:r>
          </w:p>
          <w:p w14:paraId="5DFB8442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Pietras L.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Dysortografia – uwarunkowania psychologiczne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2008, Harmonia</w:t>
            </w:r>
          </w:p>
          <w:p w14:paraId="150DCEBE" w14:textId="77777777" w:rsidR="005833F9" w:rsidRPr="00EA7004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Radwańska A., </w:t>
            </w:r>
            <w:r w:rsidRPr="009935DF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Terapia pedagogiczna. Scenariusze zajęć. Poradnik dla terapeuty i nauczyciela,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 xml:space="preserve"> 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Warszawa 2018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</w:p>
          <w:p w14:paraId="4DC0FEAD" w14:textId="77777777" w:rsidR="005833F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Reid G.,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Wearmouth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J. </w:t>
            </w:r>
            <w:proofErr w:type="spellStart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Dysleksja</w:t>
            </w:r>
            <w:proofErr w:type="spellEnd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 xml:space="preserve">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Teoria i praktyka.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Gdańsk 2008, GWP.</w:t>
            </w:r>
          </w:p>
          <w:p w14:paraId="7FF720C4" w14:textId="77777777" w:rsidR="005833F9" w:rsidRPr="003121DD" w:rsidRDefault="005833F9" w:rsidP="005833F9">
            <w:pPr>
              <w:spacing w:after="0" w:line="240" w:lineRule="auto"/>
              <w:outlineLvl w:val="0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Witusik</w:t>
            </w:r>
            <w:proofErr w:type="spellEnd"/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A., Sipowicz K., Pietras T., 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>ADHD. Wybrane zagadnienia diagnozy i terapii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, Wrocław 2019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Continuo</w:t>
            </w:r>
            <w:proofErr w:type="spellEnd"/>
          </w:p>
          <w:p w14:paraId="3200FFCC" w14:textId="46B0EAF3" w:rsidR="004603C9" w:rsidRPr="004603C9" w:rsidRDefault="005833F9" w:rsidP="005833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 czasopisma z prasy pedagogicznej.</w:t>
            </w:r>
          </w:p>
        </w:tc>
      </w:tr>
    </w:tbl>
    <w:p w14:paraId="2BFB50EB" w14:textId="77777777"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BFF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769FB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ED51E" w14:textId="77777777" w:rsidR="003B071C" w:rsidRDefault="003B071C" w:rsidP="00C16ABF">
      <w:pPr>
        <w:spacing w:after="0" w:line="240" w:lineRule="auto"/>
      </w:pPr>
      <w:r>
        <w:separator/>
      </w:r>
    </w:p>
  </w:endnote>
  <w:endnote w:type="continuationSeparator" w:id="0">
    <w:p w14:paraId="003C27AD" w14:textId="77777777" w:rsidR="003B071C" w:rsidRDefault="003B07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001C8" w14:textId="77777777" w:rsidR="003B071C" w:rsidRDefault="003B071C" w:rsidP="00C16ABF">
      <w:pPr>
        <w:spacing w:after="0" w:line="240" w:lineRule="auto"/>
      </w:pPr>
      <w:r>
        <w:separator/>
      </w:r>
    </w:p>
  </w:footnote>
  <w:footnote w:type="continuationSeparator" w:id="0">
    <w:p w14:paraId="79D4B5EA" w14:textId="77777777" w:rsidR="003B071C" w:rsidRDefault="003B071C" w:rsidP="00C16ABF">
      <w:pPr>
        <w:spacing w:after="0" w:line="240" w:lineRule="auto"/>
      </w:pPr>
      <w:r>
        <w:continuationSeparator/>
      </w:r>
    </w:p>
  </w:footnote>
  <w:footnote w:id="1">
    <w:p w14:paraId="47BFB42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54F9A"/>
    <w:rsid w:val="00070ED6"/>
    <w:rsid w:val="000742DC"/>
    <w:rsid w:val="00084C12"/>
    <w:rsid w:val="0009462C"/>
    <w:rsid w:val="00094B12"/>
    <w:rsid w:val="00096C46"/>
    <w:rsid w:val="000A2103"/>
    <w:rsid w:val="000A296F"/>
    <w:rsid w:val="000A2A28"/>
    <w:rsid w:val="000B192D"/>
    <w:rsid w:val="000B28EE"/>
    <w:rsid w:val="000B3E37"/>
    <w:rsid w:val="000C29BB"/>
    <w:rsid w:val="000D04B0"/>
    <w:rsid w:val="000E4D19"/>
    <w:rsid w:val="000F1C57"/>
    <w:rsid w:val="000F5615"/>
    <w:rsid w:val="00116D1F"/>
    <w:rsid w:val="00124BFF"/>
    <w:rsid w:val="0012560E"/>
    <w:rsid w:val="00127108"/>
    <w:rsid w:val="00134B13"/>
    <w:rsid w:val="00137132"/>
    <w:rsid w:val="00146BC0"/>
    <w:rsid w:val="00153C41"/>
    <w:rsid w:val="00154381"/>
    <w:rsid w:val="001552DD"/>
    <w:rsid w:val="001604E4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95A1F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4028F"/>
    <w:rsid w:val="00244ABC"/>
    <w:rsid w:val="00281FF2"/>
    <w:rsid w:val="002837FF"/>
    <w:rsid w:val="002857DE"/>
    <w:rsid w:val="00291567"/>
    <w:rsid w:val="002949DA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22C"/>
    <w:rsid w:val="003018BA"/>
    <w:rsid w:val="0030395F"/>
    <w:rsid w:val="00305C92"/>
    <w:rsid w:val="0031362D"/>
    <w:rsid w:val="003151C5"/>
    <w:rsid w:val="003314C8"/>
    <w:rsid w:val="003343CF"/>
    <w:rsid w:val="00344D16"/>
    <w:rsid w:val="00346FE9"/>
    <w:rsid w:val="0034759A"/>
    <w:rsid w:val="003503F6"/>
    <w:rsid w:val="003530DD"/>
    <w:rsid w:val="00363F78"/>
    <w:rsid w:val="00385577"/>
    <w:rsid w:val="0038635B"/>
    <w:rsid w:val="003A0A5B"/>
    <w:rsid w:val="003A1176"/>
    <w:rsid w:val="003A642A"/>
    <w:rsid w:val="003B071C"/>
    <w:rsid w:val="003C0BAE"/>
    <w:rsid w:val="003D18A9"/>
    <w:rsid w:val="003D38F4"/>
    <w:rsid w:val="003D6CE2"/>
    <w:rsid w:val="003E1941"/>
    <w:rsid w:val="003E2126"/>
    <w:rsid w:val="003E2FE6"/>
    <w:rsid w:val="003E49D5"/>
    <w:rsid w:val="003F38C0"/>
    <w:rsid w:val="00401A22"/>
    <w:rsid w:val="00413F3D"/>
    <w:rsid w:val="00414E3C"/>
    <w:rsid w:val="00416326"/>
    <w:rsid w:val="00417F5E"/>
    <w:rsid w:val="0042244A"/>
    <w:rsid w:val="0042745A"/>
    <w:rsid w:val="00431C74"/>
    <w:rsid w:val="00431D5C"/>
    <w:rsid w:val="004362C6"/>
    <w:rsid w:val="00437FA2"/>
    <w:rsid w:val="00445970"/>
    <w:rsid w:val="0045729E"/>
    <w:rsid w:val="004603C9"/>
    <w:rsid w:val="00461EFC"/>
    <w:rsid w:val="004652C2"/>
    <w:rsid w:val="0046569B"/>
    <w:rsid w:val="00467B66"/>
    <w:rsid w:val="004706D1"/>
    <w:rsid w:val="00471326"/>
    <w:rsid w:val="0047598D"/>
    <w:rsid w:val="004840FD"/>
    <w:rsid w:val="0048503C"/>
    <w:rsid w:val="00490F7D"/>
    <w:rsid w:val="00491678"/>
    <w:rsid w:val="004968E2"/>
    <w:rsid w:val="004A3EEA"/>
    <w:rsid w:val="004A4D1F"/>
    <w:rsid w:val="004C07A5"/>
    <w:rsid w:val="004D5282"/>
    <w:rsid w:val="004F1551"/>
    <w:rsid w:val="004F55A3"/>
    <w:rsid w:val="004F7747"/>
    <w:rsid w:val="0050496F"/>
    <w:rsid w:val="00504C8D"/>
    <w:rsid w:val="005128DE"/>
    <w:rsid w:val="00513B6F"/>
    <w:rsid w:val="00517C63"/>
    <w:rsid w:val="00526C94"/>
    <w:rsid w:val="005353DE"/>
    <w:rsid w:val="005363C4"/>
    <w:rsid w:val="00536BDE"/>
    <w:rsid w:val="00543ACC"/>
    <w:rsid w:val="0056696D"/>
    <w:rsid w:val="00573EF9"/>
    <w:rsid w:val="005833F9"/>
    <w:rsid w:val="0059394D"/>
    <w:rsid w:val="0059484D"/>
    <w:rsid w:val="005A0855"/>
    <w:rsid w:val="005A3196"/>
    <w:rsid w:val="005B5BB0"/>
    <w:rsid w:val="005C080F"/>
    <w:rsid w:val="005C55E5"/>
    <w:rsid w:val="005C661B"/>
    <w:rsid w:val="005C696A"/>
    <w:rsid w:val="005E2DD9"/>
    <w:rsid w:val="005E6E85"/>
    <w:rsid w:val="005F31D2"/>
    <w:rsid w:val="006076E5"/>
    <w:rsid w:val="0061029B"/>
    <w:rsid w:val="00617230"/>
    <w:rsid w:val="00617CD4"/>
    <w:rsid w:val="0062018A"/>
    <w:rsid w:val="00621CE1"/>
    <w:rsid w:val="00627FC9"/>
    <w:rsid w:val="00647FA8"/>
    <w:rsid w:val="00650C5F"/>
    <w:rsid w:val="00654934"/>
    <w:rsid w:val="00654CF0"/>
    <w:rsid w:val="006552AB"/>
    <w:rsid w:val="006620D9"/>
    <w:rsid w:val="00667873"/>
    <w:rsid w:val="00671958"/>
    <w:rsid w:val="00675843"/>
    <w:rsid w:val="0068480D"/>
    <w:rsid w:val="00696477"/>
    <w:rsid w:val="006B5DCE"/>
    <w:rsid w:val="006C256D"/>
    <w:rsid w:val="006D050F"/>
    <w:rsid w:val="006D6139"/>
    <w:rsid w:val="006E5D65"/>
    <w:rsid w:val="006F1282"/>
    <w:rsid w:val="006F1FBC"/>
    <w:rsid w:val="006F31E2"/>
    <w:rsid w:val="007046C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200F"/>
    <w:rsid w:val="007D6E56"/>
    <w:rsid w:val="007F1652"/>
    <w:rsid w:val="007F4155"/>
    <w:rsid w:val="0081554D"/>
    <w:rsid w:val="0081707E"/>
    <w:rsid w:val="008449B3"/>
    <w:rsid w:val="0085747A"/>
    <w:rsid w:val="008734B6"/>
    <w:rsid w:val="00884922"/>
    <w:rsid w:val="00885F64"/>
    <w:rsid w:val="008917F9"/>
    <w:rsid w:val="008A45F7"/>
    <w:rsid w:val="008B139B"/>
    <w:rsid w:val="008C0CC0"/>
    <w:rsid w:val="008C19A9"/>
    <w:rsid w:val="008C379D"/>
    <w:rsid w:val="008C5147"/>
    <w:rsid w:val="008C5359"/>
    <w:rsid w:val="008C5363"/>
    <w:rsid w:val="008D3DFB"/>
    <w:rsid w:val="008D6B1E"/>
    <w:rsid w:val="008E64F4"/>
    <w:rsid w:val="008F12C9"/>
    <w:rsid w:val="008F40FD"/>
    <w:rsid w:val="008F6E29"/>
    <w:rsid w:val="0091092C"/>
    <w:rsid w:val="00916188"/>
    <w:rsid w:val="00923D7D"/>
    <w:rsid w:val="009508DF"/>
    <w:rsid w:val="00950DAC"/>
    <w:rsid w:val="0095176F"/>
    <w:rsid w:val="00954A07"/>
    <w:rsid w:val="0097298B"/>
    <w:rsid w:val="00997F14"/>
    <w:rsid w:val="009A78D9"/>
    <w:rsid w:val="009C1331"/>
    <w:rsid w:val="009C3E31"/>
    <w:rsid w:val="009C54AE"/>
    <w:rsid w:val="009C788E"/>
    <w:rsid w:val="009D044C"/>
    <w:rsid w:val="009E3B41"/>
    <w:rsid w:val="009F3C5C"/>
    <w:rsid w:val="009F4610"/>
    <w:rsid w:val="00A00ECC"/>
    <w:rsid w:val="00A076C6"/>
    <w:rsid w:val="00A155EE"/>
    <w:rsid w:val="00A2245B"/>
    <w:rsid w:val="00A30110"/>
    <w:rsid w:val="00A36899"/>
    <w:rsid w:val="00A371F6"/>
    <w:rsid w:val="00A43BF6"/>
    <w:rsid w:val="00A51AF3"/>
    <w:rsid w:val="00A53FA5"/>
    <w:rsid w:val="00A54817"/>
    <w:rsid w:val="00A601C8"/>
    <w:rsid w:val="00A60799"/>
    <w:rsid w:val="00A66AAB"/>
    <w:rsid w:val="00A84C85"/>
    <w:rsid w:val="00A973D2"/>
    <w:rsid w:val="00A97DE1"/>
    <w:rsid w:val="00AA3CD7"/>
    <w:rsid w:val="00AA5A92"/>
    <w:rsid w:val="00AB053C"/>
    <w:rsid w:val="00AC450B"/>
    <w:rsid w:val="00AD1146"/>
    <w:rsid w:val="00AD27D3"/>
    <w:rsid w:val="00AD66D6"/>
    <w:rsid w:val="00AE1160"/>
    <w:rsid w:val="00AE203C"/>
    <w:rsid w:val="00AE2E74"/>
    <w:rsid w:val="00AE4F6A"/>
    <w:rsid w:val="00AE560F"/>
    <w:rsid w:val="00AE5FCB"/>
    <w:rsid w:val="00AF2C1E"/>
    <w:rsid w:val="00AF4CFE"/>
    <w:rsid w:val="00B06142"/>
    <w:rsid w:val="00B135B1"/>
    <w:rsid w:val="00B206F0"/>
    <w:rsid w:val="00B27B8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453"/>
    <w:rsid w:val="00CA2B96"/>
    <w:rsid w:val="00CA5089"/>
    <w:rsid w:val="00CB1DB8"/>
    <w:rsid w:val="00CB42CB"/>
    <w:rsid w:val="00CD2672"/>
    <w:rsid w:val="00CD6897"/>
    <w:rsid w:val="00CE5BAC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46B4"/>
    <w:rsid w:val="00D552B2"/>
    <w:rsid w:val="00D57B5B"/>
    <w:rsid w:val="00D608D1"/>
    <w:rsid w:val="00D74119"/>
    <w:rsid w:val="00D8075B"/>
    <w:rsid w:val="00D80976"/>
    <w:rsid w:val="00D8678B"/>
    <w:rsid w:val="00DA2114"/>
    <w:rsid w:val="00DC1696"/>
    <w:rsid w:val="00DE09C0"/>
    <w:rsid w:val="00DE4A14"/>
    <w:rsid w:val="00DE6807"/>
    <w:rsid w:val="00DF320D"/>
    <w:rsid w:val="00DF71C8"/>
    <w:rsid w:val="00E129B8"/>
    <w:rsid w:val="00E21E7D"/>
    <w:rsid w:val="00E22FBC"/>
    <w:rsid w:val="00E24BF5"/>
    <w:rsid w:val="00E25338"/>
    <w:rsid w:val="00E325CB"/>
    <w:rsid w:val="00E50BA5"/>
    <w:rsid w:val="00E51E44"/>
    <w:rsid w:val="00E558F7"/>
    <w:rsid w:val="00E63348"/>
    <w:rsid w:val="00E77E88"/>
    <w:rsid w:val="00E8107D"/>
    <w:rsid w:val="00E960BB"/>
    <w:rsid w:val="00EA2074"/>
    <w:rsid w:val="00EA4832"/>
    <w:rsid w:val="00EA4E9D"/>
    <w:rsid w:val="00EA7004"/>
    <w:rsid w:val="00EB6421"/>
    <w:rsid w:val="00EC3EDC"/>
    <w:rsid w:val="00EC4899"/>
    <w:rsid w:val="00ED03AB"/>
    <w:rsid w:val="00ED32D2"/>
    <w:rsid w:val="00EE32DE"/>
    <w:rsid w:val="00EE5457"/>
    <w:rsid w:val="00EE6020"/>
    <w:rsid w:val="00EF7476"/>
    <w:rsid w:val="00F070AB"/>
    <w:rsid w:val="00F161CF"/>
    <w:rsid w:val="00F17567"/>
    <w:rsid w:val="00F2076F"/>
    <w:rsid w:val="00F27A7B"/>
    <w:rsid w:val="00F40BAC"/>
    <w:rsid w:val="00F526AF"/>
    <w:rsid w:val="00F617C3"/>
    <w:rsid w:val="00F7066B"/>
    <w:rsid w:val="00F71A80"/>
    <w:rsid w:val="00F83B28"/>
    <w:rsid w:val="00F945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E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24C5-09DF-4148-A531-528E567F7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9</TotalTime>
  <Pages>6</Pages>
  <Words>1588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7</cp:revision>
  <cp:lastPrinted>2019-02-06T12:12:00Z</cp:lastPrinted>
  <dcterms:created xsi:type="dcterms:W3CDTF">2024-09-16T07:59:00Z</dcterms:created>
  <dcterms:modified xsi:type="dcterms:W3CDTF">2025-04-14T19:45:00Z</dcterms:modified>
</cp:coreProperties>
</file>